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EC0EB" w14:textId="1C6E5FBC" w:rsidR="000824EF" w:rsidRPr="006F28C8" w:rsidRDefault="006F28C8" w:rsidP="006F28C8">
      <w:pPr>
        <w:ind w:firstLine="2694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</w:t>
      </w:r>
      <w:r w:rsidR="002B3139" w:rsidRPr="00D5372A">
        <w:rPr>
          <w:bCs/>
          <w:i/>
          <w:sz w:val="20"/>
          <w:szCs w:val="20"/>
        </w:rPr>
        <w:t xml:space="preserve">Приложение </w:t>
      </w:r>
      <w:r w:rsidR="00C05A1D" w:rsidRPr="00D5372A">
        <w:rPr>
          <w:bCs/>
          <w:i/>
          <w:sz w:val="20"/>
          <w:szCs w:val="20"/>
        </w:rPr>
        <w:t>5</w:t>
      </w:r>
      <w:r w:rsidR="002B3139" w:rsidRPr="00D5372A">
        <w:rPr>
          <w:bCs/>
          <w:i/>
          <w:sz w:val="20"/>
          <w:szCs w:val="20"/>
        </w:rPr>
        <w:t xml:space="preserve"> </w:t>
      </w:r>
    </w:p>
    <w:p w14:paraId="2C88674B" w14:textId="4D1EC3F8" w:rsidR="006244CE" w:rsidRPr="006244CE" w:rsidRDefault="006244CE" w:rsidP="006244CE">
      <w:pPr>
        <w:pStyle w:val="2"/>
      </w:pPr>
      <w:r>
        <w:t xml:space="preserve">к </w:t>
      </w:r>
      <w:r w:rsidRPr="006244CE">
        <w:t xml:space="preserve">ТТ </w:t>
      </w:r>
      <w:r w:rsidR="00986CF6" w:rsidRPr="00986CF6">
        <w:t xml:space="preserve">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</w:t>
      </w:r>
      <w:proofErr w:type="spellStart"/>
      <w:r w:rsidR="00986CF6" w:rsidRPr="00986CF6">
        <w:t>Прогрессовского</w:t>
      </w:r>
      <w:proofErr w:type="spellEnd"/>
      <w:r w:rsidR="00986CF6" w:rsidRPr="00986CF6">
        <w:t xml:space="preserve"> участка (ремонт кровли)</w:t>
      </w:r>
      <w:bookmarkStart w:id="0" w:name="_GoBack"/>
      <w:bookmarkEnd w:id="0"/>
    </w:p>
    <w:p w14:paraId="57E6B87E" w14:textId="54D939BA" w:rsidR="000F44D5" w:rsidRDefault="000F44D5" w:rsidP="006244CE">
      <w:pPr>
        <w:pStyle w:val="2"/>
        <w:rPr>
          <w:b/>
          <w:sz w:val="24"/>
          <w:szCs w:val="24"/>
        </w:rPr>
      </w:pPr>
    </w:p>
    <w:p w14:paraId="49408FA4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4CD3669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65126FF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0F5D2AEC" w14:textId="342D132D" w:rsidR="000F44D5" w:rsidRPr="009B6E28" w:rsidRDefault="000F44D5" w:rsidP="00BA0EE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</w:t>
      </w:r>
      <w:r w:rsidR="00BA0EEF" w:rsidRPr="00BA0EEF">
        <w:rPr>
          <w:rFonts w:cs="Arial"/>
          <w:b/>
          <w:i/>
          <w:snapToGrid w:val="0"/>
          <w:sz w:val="24"/>
        </w:rPr>
        <w:t>на этапе заключения (исполнения) договора</w:t>
      </w:r>
    </w:p>
    <w:p w14:paraId="04446652" w14:textId="77777777"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14:paraId="4F160F4F" w14:textId="3E1A377F" w:rsidR="000F44D5" w:rsidRDefault="00912BFE" w:rsidP="00912BFE">
      <w:pPr>
        <w:numPr>
          <w:ilvl w:val="0"/>
          <w:numId w:val="1"/>
        </w:num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w:r w:rsidRPr="00912BFE">
        <w:rPr>
          <w:snapToGrid w:val="0"/>
          <w:sz w:val="24"/>
        </w:rPr>
        <w:t>Размер понижающего коэффициента определяется по формуле</w:t>
      </w:r>
      <w:r w:rsidR="000F44D5" w:rsidRPr="000C6E41">
        <w:rPr>
          <w:snapToGrid w:val="0"/>
          <w:sz w:val="24"/>
        </w:rPr>
        <w:t>:</w:t>
      </w:r>
    </w:p>
    <w:p w14:paraId="0ECFCB39" w14:textId="2658F8FF" w:rsidR="00912BFE" w:rsidRPr="00912BFE" w:rsidRDefault="00912BFE" w:rsidP="00912BFE">
      <w:p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458D7EE1" w14:textId="77777777" w:rsidR="000F44D5" w:rsidRPr="000C6E41" w:rsidRDefault="000F44D5" w:rsidP="005159DA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snapToGrid w:val="0"/>
          <w:sz w:val="24"/>
        </w:rPr>
      </w:pPr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14:paraId="60494B23" w14:textId="74CC5096"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C05A1D">
        <w:rPr>
          <w:snapToGrid w:val="0"/>
          <w:sz w:val="24"/>
        </w:rPr>
        <w:t>6</w:t>
      </w:r>
      <w:r w:rsidRPr="000C6E41">
        <w:rPr>
          <w:snapToGrid w:val="0"/>
          <w:sz w:val="24"/>
        </w:rPr>
        <w:t xml:space="preserve"> к ТТ);</w:t>
      </w:r>
    </w:p>
    <w:p w14:paraId="5C3E8AE8" w14:textId="77777777" w:rsidR="00912BFE" w:rsidRPr="00912BFE" w:rsidRDefault="000F44D5" w:rsidP="00912BFE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k</w:t>
      </w:r>
      <w:r w:rsidRPr="00912BFE">
        <w:rPr>
          <w:snapToGrid w:val="0"/>
          <w:sz w:val="24"/>
        </w:rPr>
        <w:t>  </w:t>
      </w:r>
      <w:r w:rsidRPr="000C6E41">
        <w:rPr>
          <w:snapToGrid w:val="0"/>
          <w:sz w:val="24"/>
        </w:rPr>
        <w:t>– пони</w:t>
      </w:r>
      <w:r>
        <w:rPr>
          <w:snapToGrid w:val="0"/>
          <w:sz w:val="24"/>
        </w:rPr>
        <w:t xml:space="preserve">жающий коэффициент, </w:t>
      </w:r>
      <w:r w:rsidR="00912BFE" w:rsidRPr="00912BFE">
        <w:rPr>
          <w:snapToGrid w:val="0"/>
          <w:sz w:val="24"/>
        </w:rPr>
        <w:t>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8A934EE" w14:textId="77777777" w:rsidR="005159DA" w:rsidRPr="000C6E41" w:rsidRDefault="005159DA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14:paraId="0EA89326" w14:textId="77777777"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352E4"/>
    <w:rsid w:val="001651F0"/>
    <w:rsid w:val="002B3139"/>
    <w:rsid w:val="003F7AA3"/>
    <w:rsid w:val="005159DA"/>
    <w:rsid w:val="00542D36"/>
    <w:rsid w:val="00547050"/>
    <w:rsid w:val="005D66D2"/>
    <w:rsid w:val="006174D4"/>
    <w:rsid w:val="006244CE"/>
    <w:rsid w:val="006347CB"/>
    <w:rsid w:val="0067033D"/>
    <w:rsid w:val="006778F8"/>
    <w:rsid w:val="006F28C8"/>
    <w:rsid w:val="00720B0F"/>
    <w:rsid w:val="007B2D8F"/>
    <w:rsid w:val="007D7BC0"/>
    <w:rsid w:val="00861EA6"/>
    <w:rsid w:val="00912BFE"/>
    <w:rsid w:val="00986CF6"/>
    <w:rsid w:val="009B6E28"/>
    <w:rsid w:val="00A81D6D"/>
    <w:rsid w:val="00B82FC2"/>
    <w:rsid w:val="00BA0EEF"/>
    <w:rsid w:val="00BC25AF"/>
    <w:rsid w:val="00C05A1D"/>
    <w:rsid w:val="00C57124"/>
    <w:rsid w:val="00D5372A"/>
    <w:rsid w:val="00E4204D"/>
    <w:rsid w:val="00E65107"/>
    <w:rsid w:val="00F215EB"/>
    <w:rsid w:val="00F85AA8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A3B2"/>
  <w15:docId w15:val="{78435A25-E57C-4A60-B0F9-475C43BD6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">
    <w:name w:val="= Заголовок 2 ="/>
    <w:basedOn w:val="a"/>
    <w:link w:val="20"/>
    <w:autoRedefine/>
    <w:rsid w:val="00D5372A"/>
    <w:pPr>
      <w:keepNext/>
      <w:widowControl w:val="0"/>
      <w:suppressAutoHyphens/>
      <w:ind w:left="2694"/>
      <w:jc w:val="both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D5372A"/>
    <w:rPr>
      <w:rFonts w:ascii="Times New Roman" w:eastAsia="Times New Roman" w:hAnsi="Times New Roman" w:cs="Times New Roman"/>
      <w:i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Мокшин Андрей Вячеславович</dc:creator>
  <cp:lastModifiedBy>Саяпин Андрей Анатольевич</cp:lastModifiedBy>
  <cp:revision>2</cp:revision>
  <cp:lastPrinted>2023-04-28T09:50:00Z</cp:lastPrinted>
  <dcterms:created xsi:type="dcterms:W3CDTF">2023-04-28T09:50:00Z</dcterms:created>
  <dcterms:modified xsi:type="dcterms:W3CDTF">2023-04-28T09:50:00Z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